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Возрастные особенности детей 4-5 лет.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>
        <w:rPr>
          <w:b/>
          <w:sz w:val="28"/>
          <w:szCs w:val="28"/>
        </w:rPr>
        <w:t>Совершенствуется техническая сторона изобразительной деятельности</w:t>
      </w:r>
      <w:r>
        <w:rPr>
          <w:sz w:val="28"/>
          <w:szCs w:val="28"/>
        </w:rPr>
        <w:t xml:space="preserve">. Дети могут рисовать основные геометрические фигуры, вырезать ножницами, наклеивать изображения на бумагу и т.д.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Двигательная сфера ребенка характеризуется позитивными изменениями мелкой и крупной моторики.</w:t>
      </w:r>
      <w:r>
        <w:rPr>
          <w:sz w:val="28"/>
          <w:szCs w:val="28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</w:t>
      </w:r>
      <w:proofErr w:type="gramStart"/>
      <w:r>
        <w:rPr>
          <w:sz w:val="28"/>
          <w:szCs w:val="28"/>
        </w:rPr>
        <w:t>Могут вычленять в сложных объекта простые формы и из простых форм воссоздавать сложные объекты.</w:t>
      </w:r>
      <w:proofErr w:type="gramEnd"/>
      <w:r>
        <w:rPr>
          <w:sz w:val="28"/>
          <w:szCs w:val="28"/>
        </w:rPr>
        <w:t xml:space="preserve"> Дел  способны упорядочить группы предметов по сенсорному признаку — </w:t>
      </w:r>
      <w:proofErr w:type="spellStart"/>
      <w:r>
        <w:rPr>
          <w:sz w:val="28"/>
          <w:szCs w:val="28"/>
        </w:rPr>
        <w:t>велтгчине</w:t>
      </w:r>
      <w:proofErr w:type="spellEnd"/>
      <w:r>
        <w:rPr>
          <w:sz w:val="28"/>
          <w:szCs w:val="28"/>
        </w:rPr>
        <w:t xml:space="preserve">, цвету; выделить такие параметры, как высота, длина и ширина. Совершенствуется ориентация в пространстве.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Возрастает объем памяти. Дети запоминают до 7-8 названий предметов. </w:t>
      </w:r>
      <w:r>
        <w:rPr>
          <w:b/>
          <w:sz w:val="28"/>
          <w:szCs w:val="28"/>
        </w:rPr>
        <w:t>Начинает складываться произвольное запоминание</w:t>
      </w:r>
      <w:r>
        <w:rPr>
          <w:sz w:val="28"/>
          <w:szCs w:val="28"/>
        </w:rPr>
        <w:t xml:space="preserve">: дети способны принять задачу на запоминание, помнят поручения взрослых, могут выучить небольшое стихотворение и т.д.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Начинает развиваться образное мышление</w:t>
      </w:r>
      <w:r>
        <w:rPr>
          <w:sz w:val="28"/>
          <w:szCs w:val="28"/>
        </w:rPr>
        <w:t xml:space="preserve">.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</w:t>
      </w:r>
      <w:r>
        <w:rPr>
          <w:sz w:val="28"/>
          <w:szCs w:val="28"/>
        </w:rPr>
        <w:lastRenderedPageBreak/>
        <w:t xml:space="preserve">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дошкольном возрасте улучшается произношение звуков и дикция. </w:t>
      </w:r>
      <w:r>
        <w:rPr>
          <w:b/>
          <w:sz w:val="28"/>
          <w:szCs w:val="28"/>
        </w:rPr>
        <w:t>Речь становится предметом активности детей</w:t>
      </w:r>
      <w:r>
        <w:rPr>
          <w:sz w:val="28"/>
          <w:szCs w:val="28"/>
        </w:rPr>
        <w:t xml:space="preserve">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>
        <w:rPr>
          <w:sz w:val="28"/>
          <w:szCs w:val="28"/>
        </w:rPr>
        <w:t>внеситуативной</w:t>
      </w:r>
      <w:proofErr w:type="spellEnd"/>
      <w:r>
        <w:rPr>
          <w:sz w:val="28"/>
          <w:szCs w:val="28"/>
        </w:rPr>
        <w:t xml:space="preserve">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Изменяется содержание общения ребенка и взрослого. </w:t>
      </w:r>
      <w:r>
        <w:rPr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>
        <w:rPr>
          <w:b/>
          <w:sz w:val="28"/>
          <w:szCs w:val="28"/>
        </w:rPr>
        <w:t>Ведущим становится познавательный мотив</w:t>
      </w:r>
      <w:r>
        <w:rPr>
          <w:sz w:val="28"/>
          <w:szCs w:val="28"/>
        </w:rPr>
        <w:t xml:space="preserve">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>
        <w:rPr>
          <w:b/>
          <w:sz w:val="28"/>
          <w:szCs w:val="28"/>
        </w:rPr>
        <w:t xml:space="preserve">Повышенная обидчивость представляет собой возрастной феномен.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>
        <w:rPr>
          <w:b/>
          <w:sz w:val="28"/>
          <w:szCs w:val="28"/>
        </w:rPr>
        <w:t xml:space="preserve">В группах начинают выделяться лидеры. Появляются </w:t>
      </w:r>
      <w:proofErr w:type="spellStart"/>
      <w:r>
        <w:rPr>
          <w:b/>
          <w:sz w:val="28"/>
          <w:szCs w:val="28"/>
        </w:rPr>
        <w:t>конкурентность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соревновательность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Последняя важна для сравнения себя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другим</w:t>
      </w:r>
      <w:proofErr w:type="gramEnd"/>
      <w:r>
        <w:rPr>
          <w:sz w:val="28"/>
          <w:szCs w:val="28"/>
        </w:rPr>
        <w:t xml:space="preserve">, что ведет к развитию образа Я ребенка, его детализации. 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</w:rPr>
      </w:pPr>
      <w:proofErr w:type="gramStart"/>
      <w:r>
        <w:rPr>
          <w:sz w:val="28"/>
          <w:szCs w:val="28"/>
        </w:rPr>
        <w:lastRenderedPageBreak/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>
        <w:rPr>
          <w:sz w:val="28"/>
          <w:szCs w:val="28"/>
        </w:rPr>
        <w:t>эгоцентричностью</w:t>
      </w:r>
      <w:proofErr w:type="spellEnd"/>
      <w:r>
        <w:rPr>
          <w:sz w:val="28"/>
          <w:szCs w:val="28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>
        <w:rPr>
          <w:sz w:val="28"/>
          <w:szCs w:val="28"/>
        </w:rPr>
        <w:t>конкурентности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соревновательности</w:t>
      </w:r>
      <w:proofErr w:type="spellEnd"/>
      <w:r>
        <w:rPr>
          <w:sz w:val="28"/>
          <w:szCs w:val="28"/>
        </w:rPr>
        <w:t xml:space="preserve"> со сверстниками;</w:t>
      </w:r>
      <w:proofErr w:type="gramEnd"/>
      <w:r>
        <w:rPr>
          <w:sz w:val="28"/>
          <w:szCs w:val="28"/>
        </w:rPr>
        <w:t xml:space="preserve"> дальнейшим развитием образа Я ребенка, его детализацией.</w:t>
      </w: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28"/>
          <w:szCs w:val="28"/>
        </w:rPr>
      </w:pPr>
    </w:p>
    <w:p w:rsidR="005D2929" w:rsidRDefault="005D2929" w:rsidP="005D2929">
      <w:pPr>
        <w:spacing w:after="0"/>
        <w:jc w:val="both"/>
        <w:rPr>
          <w:rFonts w:ascii="Times New Roman" w:hAnsi="Times New Roman" w:cs="Times New Roman"/>
        </w:rPr>
      </w:pPr>
    </w:p>
    <w:p w:rsidR="008B56A7" w:rsidRDefault="008B56A7"/>
    <w:sectPr w:rsidR="008B56A7" w:rsidSect="005D29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AB"/>
    <w:rsid w:val="003B6BAB"/>
    <w:rsid w:val="005D2929"/>
    <w:rsid w:val="008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2</cp:revision>
  <dcterms:created xsi:type="dcterms:W3CDTF">2020-09-24T03:45:00Z</dcterms:created>
  <dcterms:modified xsi:type="dcterms:W3CDTF">2020-09-24T03:46:00Z</dcterms:modified>
</cp:coreProperties>
</file>